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3AF" w:rsidRPr="00CA550B" w:rsidRDefault="00E177C0" w:rsidP="00CA550B">
      <w:pPr>
        <w:jc w:val="center"/>
        <w:rPr>
          <w:b/>
          <w:sz w:val="36"/>
        </w:rPr>
      </w:pPr>
      <w:r w:rsidRPr="00CA550B">
        <w:rPr>
          <w:b/>
          <w:sz w:val="36"/>
        </w:rPr>
        <w:t>FATTURE IN CLOUD – note informative</w:t>
      </w:r>
    </w:p>
    <w:p w:rsidR="00E177C0" w:rsidRDefault="00E177C0">
      <w:r>
        <w:t>Fatture in cloud è un software che non ha bisogno di alcuna installazione, funziona da PC, da TABLET e anche da SMARTPHONE</w:t>
      </w:r>
    </w:p>
    <w:p w:rsidR="00E177C0" w:rsidRDefault="00E177C0">
      <w:r>
        <w:t>Nelle versioni STANDARD E PREMIUM è monoutente, nella versione PREMIUM PLUS è multiutente</w:t>
      </w:r>
    </w:p>
    <w:p w:rsidR="00E177C0" w:rsidRPr="00E177C0" w:rsidRDefault="00E177C0" w:rsidP="00E177C0">
      <w:pPr>
        <w:shd w:val="clear" w:color="auto" w:fill="FFFFFF"/>
        <w:spacing w:before="150" w:after="150" w:line="240" w:lineRule="auto"/>
        <w:outlineLvl w:val="3"/>
        <w:rPr>
          <w:rFonts w:ascii="Roboto" w:eastAsia="Times New Roman" w:hAnsi="Roboto" w:cs="Times New Roman"/>
          <w:color w:val="0094D4"/>
          <w:sz w:val="27"/>
          <w:szCs w:val="27"/>
          <w:lang w:eastAsia="it-IT"/>
        </w:rPr>
      </w:pPr>
      <w:r w:rsidRPr="00E177C0">
        <w:rPr>
          <w:rFonts w:ascii="Roboto" w:eastAsia="Times New Roman" w:hAnsi="Roboto" w:cs="Times New Roman"/>
          <w:color w:val="0094D4"/>
          <w:sz w:val="27"/>
          <w:szCs w:val="27"/>
          <w:lang w:eastAsia="it-IT"/>
        </w:rPr>
        <w:t>Compilazione e invio fatture elettroniche 2019</w:t>
      </w:r>
    </w:p>
    <w:p w:rsidR="001B7953" w:rsidRDefault="00E177C0" w:rsidP="005C318C">
      <w:r w:rsidRPr="00E177C0">
        <w:t>Una volta compilata la</w:t>
      </w:r>
      <w:r w:rsidR="001B7953">
        <w:t xml:space="preserve"> fattura potrà essere</w:t>
      </w:r>
      <w:r w:rsidRPr="00E177C0">
        <w:t xml:space="preserve"> invi</w:t>
      </w:r>
      <w:r w:rsidR="001B7953">
        <w:t>ata</w:t>
      </w:r>
      <w:r w:rsidRPr="00E177C0">
        <w:t xml:space="preserve"> ai tuoi clienti</w:t>
      </w:r>
      <w:r w:rsidR="001B7953" w:rsidRPr="001B7953">
        <w:t xml:space="preserve"> </w:t>
      </w:r>
      <w:r w:rsidR="001B7953" w:rsidRPr="00E177C0">
        <w:t>con un clic</w:t>
      </w:r>
      <w:r w:rsidR="001B7953">
        <w:t xml:space="preserve">, l’applicazione provvede automaticamente ad effettuare: </w:t>
      </w:r>
    </w:p>
    <w:p w:rsidR="00E177C0" w:rsidRPr="00E177C0" w:rsidRDefault="00E177C0" w:rsidP="005C318C">
      <w:pPr>
        <w:pStyle w:val="Paragrafoelenco"/>
        <w:numPr>
          <w:ilvl w:val="0"/>
          <w:numId w:val="2"/>
        </w:numPr>
      </w:pPr>
      <w:r w:rsidRPr="00E177C0">
        <w:t>invi</w:t>
      </w:r>
      <w:r w:rsidR="005C318C">
        <w:t>o al Sistema d'Interscambio (SDI)</w:t>
      </w:r>
    </w:p>
    <w:p w:rsidR="00E177C0" w:rsidRPr="00E177C0" w:rsidRDefault="00E177C0" w:rsidP="005C318C">
      <w:pPr>
        <w:pStyle w:val="Paragrafoelenco"/>
        <w:numPr>
          <w:ilvl w:val="0"/>
          <w:numId w:val="2"/>
        </w:numPr>
      </w:pPr>
      <w:r w:rsidRPr="00E177C0">
        <w:t>gestione de</w:t>
      </w:r>
      <w:r w:rsidR="005C318C">
        <w:t>l flusso di notifiche ed errori</w:t>
      </w:r>
    </w:p>
    <w:p w:rsidR="00E177C0" w:rsidRDefault="00E177C0" w:rsidP="005C318C">
      <w:pPr>
        <w:pStyle w:val="Paragrafoelenco"/>
        <w:numPr>
          <w:ilvl w:val="0"/>
          <w:numId w:val="2"/>
        </w:numPr>
      </w:pPr>
      <w:r w:rsidRPr="00E177C0">
        <w:t>conser</w:t>
      </w:r>
      <w:r w:rsidR="005C318C">
        <w:t>vazione sostitutiva per 10 anni</w:t>
      </w:r>
    </w:p>
    <w:p w:rsidR="001B7953" w:rsidRDefault="001B7953" w:rsidP="001B7953">
      <w:r w:rsidRPr="007B35E1">
        <w:rPr>
          <w:b/>
        </w:rPr>
        <w:t>IMPORTANTE</w:t>
      </w:r>
      <w:r>
        <w:t xml:space="preserve">: non necessita l’applicazione della </w:t>
      </w:r>
      <w:r>
        <w:t>firma elettronica</w:t>
      </w:r>
      <w:r w:rsidR="007B35E1">
        <w:t>.</w:t>
      </w:r>
      <w:bookmarkStart w:id="0" w:name="_GoBack"/>
      <w:bookmarkEnd w:id="0"/>
    </w:p>
    <w:p w:rsidR="005C318C" w:rsidRPr="005C318C" w:rsidRDefault="005C318C" w:rsidP="005C318C">
      <w:pPr>
        <w:shd w:val="clear" w:color="auto" w:fill="FFFFFF"/>
        <w:spacing w:before="150" w:after="150" w:line="240" w:lineRule="auto"/>
        <w:outlineLvl w:val="3"/>
        <w:rPr>
          <w:rFonts w:ascii="Roboto" w:eastAsia="Times New Roman" w:hAnsi="Roboto" w:cs="Times New Roman"/>
          <w:color w:val="0094D4"/>
          <w:sz w:val="27"/>
          <w:szCs w:val="27"/>
          <w:lang w:eastAsia="it-IT"/>
        </w:rPr>
      </w:pPr>
      <w:r w:rsidRPr="005C318C">
        <w:rPr>
          <w:rFonts w:ascii="Roboto" w:eastAsia="Times New Roman" w:hAnsi="Roboto" w:cs="Times New Roman"/>
          <w:color w:val="0094D4"/>
          <w:sz w:val="27"/>
          <w:szCs w:val="27"/>
          <w:lang w:eastAsia="it-IT"/>
        </w:rPr>
        <w:t>Ricezione e registrazione fatture elettroniche 2019</w:t>
      </w:r>
    </w:p>
    <w:p w:rsidR="005C318C" w:rsidRPr="005C318C" w:rsidRDefault="005C318C" w:rsidP="005C318C">
      <w:r>
        <w:t>Alla società verrà assegnato un codice che dovrà essere comunicato ai fornitori in modo che il ricevimento sia automatico</w:t>
      </w:r>
    </w:p>
    <w:p w:rsidR="005C318C" w:rsidRPr="005C318C" w:rsidRDefault="005C318C" w:rsidP="005C318C">
      <w:r w:rsidRPr="005C318C">
        <w:t>I tuoi fornitori dovranno quindi inviare a questo codice le fatture elettroniche a te indirizzate e tu le troverai direttamente in Fatture in Cloud.</w:t>
      </w:r>
    </w:p>
    <w:p w:rsidR="005C318C" w:rsidRPr="005C318C" w:rsidRDefault="005C318C" w:rsidP="005C318C">
      <w:r w:rsidRPr="005C318C">
        <w:t>Ricevere le fatture elettroniche e registrarle sarà banale:</w:t>
      </w:r>
    </w:p>
    <w:p w:rsidR="005C318C" w:rsidRPr="005C318C" w:rsidRDefault="005C318C" w:rsidP="005C318C">
      <w:pPr>
        <w:pStyle w:val="Paragrafoelenco"/>
        <w:numPr>
          <w:ilvl w:val="0"/>
          <w:numId w:val="4"/>
        </w:numPr>
      </w:pPr>
      <w:r w:rsidRPr="005C318C">
        <w:t xml:space="preserve">con un clic dal </w:t>
      </w:r>
      <w:r>
        <w:t>software scaricherai le fatture</w:t>
      </w:r>
    </w:p>
    <w:p w:rsidR="005C318C" w:rsidRDefault="005C318C" w:rsidP="005C318C">
      <w:pPr>
        <w:pStyle w:val="Paragrafoelenco"/>
        <w:numPr>
          <w:ilvl w:val="0"/>
          <w:numId w:val="4"/>
        </w:numPr>
      </w:pPr>
      <w:r w:rsidRPr="005C318C">
        <w:t>con un altro clic le</w:t>
      </w:r>
      <w:r>
        <w:t xml:space="preserve"> potrai registrare nel software</w:t>
      </w:r>
    </w:p>
    <w:p w:rsidR="005C318C" w:rsidRDefault="005C318C" w:rsidP="005C318C">
      <w:pPr>
        <w:shd w:val="clear" w:color="auto" w:fill="FFFFFF"/>
        <w:spacing w:before="150" w:after="150" w:line="240" w:lineRule="auto"/>
        <w:outlineLvl w:val="3"/>
        <w:rPr>
          <w:rFonts w:ascii="Roboto" w:eastAsia="Times New Roman" w:hAnsi="Roboto" w:cs="Times New Roman"/>
          <w:color w:val="0094D4"/>
          <w:sz w:val="27"/>
          <w:szCs w:val="27"/>
          <w:lang w:eastAsia="it-IT"/>
        </w:rPr>
      </w:pPr>
      <w:r>
        <w:rPr>
          <w:rFonts w:ascii="Roboto" w:eastAsia="Times New Roman" w:hAnsi="Roboto" w:cs="Times New Roman"/>
          <w:color w:val="0094D4"/>
          <w:sz w:val="27"/>
          <w:szCs w:val="27"/>
          <w:lang w:eastAsia="it-IT"/>
        </w:rPr>
        <w:t>Come gestire le fatture elettroniche con il commercialista?</w:t>
      </w:r>
    </w:p>
    <w:p w:rsidR="005C318C" w:rsidRDefault="005C318C" w:rsidP="005C318C">
      <w:r w:rsidRPr="005C318C">
        <w:t>Il tuo consulente potrà accreditarsi GRATUITAMENTE sulla piattaforma Agyo di TeamSystem</w:t>
      </w:r>
      <w:r>
        <w:t>, il servizio su cui appoggia Fatture in Cloud per inviare e ricevere le fatture elettroniche</w:t>
      </w:r>
      <w:r w:rsidR="00CA550B">
        <w:t>.</w:t>
      </w:r>
    </w:p>
    <w:p w:rsidR="00CA550B" w:rsidRDefault="00CA550B" w:rsidP="005C318C">
      <w:r>
        <w:t>Grazie alla tua delega sarà in grado di scaricare tutte le fatture, emesse e ricevute, importandole nel proprio programma di studio, qualunque esso sia, con pochi clic!</w:t>
      </w:r>
    </w:p>
    <w:p w:rsidR="00CA550B" w:rsidRDefault="00CA550B" w:rsidP="005C318C">
      <w:r>
        <w:t>Se poi il commercialista usa un gestionale TeamSystem la procedura sarà addirittura più rapida in quanto risulterà già accreditato ad Agyo e sarò l’applicativo stesso a scaricare direttamente le fatture.</w:t>
      </w:r>
    </w:p>
    <w:p w:rsidR="00CA550B" w:rsidRDefault="00CA550B" w:rsidP="00CA550B">
      <w:pPr>
        <w:shd w:val="clear" w:color="auto" w:fill="FFFFFF"/>
        <w:spacing w:before="150" w:after="150" w:line="240" w:lineRule="auto"/>
        <w:outlineLvl w:val="3"/>
        <w:rPr>
          <w:rFonts w:ascii="Roboto" w:eastAsia="Times New Roman" w:hAnsi="Roboto" w:cs="Times New Roman"/>
          <w:color w:val="0094D4"/>
          <w:sz w:val="27"/>
          <w:szCs w:val="27"/>
          <w:lang w:eastAsia="it-IT"/>
        </w:rPr>
      </w:pPr>
      <w:r>
        <w:rPr>
          <w:rFonts w:ascii="Roboto" w:eastAsia="Times New Roman" w:hAnsi="Roboto" w:cs="Times New Roman"/>
          <w:color w:val="0094D4"/>
          <w:sz w:val="27"/>
          <w:szCs w:val="27"/>
          <w:lang w:eastAsia="it-IT"/>
        </w:rPr>
        <w:t>Altre caratteristiche</w:t>
      </w:r>
    </w:p>
    <w:p w:rsidR="00CA550B" w:rsidRDefault="00CA550B" w:rsidP="00CA550B">
      <w:r>
        <w:t xml:space="preserve">Fatture </w:t>
      </w:r>
      <w:r w:rsidR="00331ACF">
        <w:t>in Cloud può gestire</w:t>
      </w:r>
      <w:r>
        <w:t>:</w:t>
      </w:r>
    </w:p>
    <w:p w:rsidR="00CA550B" w:rsidRDefault="00CA550B" w:rsidP="00CA550B">
      <w:pPr>
        <w:pStyle w:val="Paragrafoelenco"/>
        <w:numPr>
          <w:ilvl w:val="0"/>
          <w:numId w:val="5"/>
        </w:numPr>
      </w:pPr>
      <w:r>
        <w:t>preventivi</w:t>
      </w:r>
    </w:p>
    <w:p w:rsidR="00CA550B" w:rsidRDefault="00CA550B" w:rsidP="00CA550B">
      <w:pPr>
        <w:pStyle w:val="Paragrafoelenco"/>
        <w:numPr>
          <w:ilvl w:val="0"/>
          <w:numId w:val="5"/>
        </w:numPr>
      </w:pPr>
      <w:r>
        <w:t>ordini</w:t>
      </w:r>
    </w:p>
    <w:p w:rsidR="00CA550B" w:rsidRDefault="00CA550B" w:rsidP="00CA550B">
      <w:pPr>
        <w:pStyle w:val="Paragrafoelenco"/>
        <w:numPr>
          <w:ilvl w:val="0"/>
          <w:numId w:val="5"/>
        </w:numPr>
      </w:pPr>
      <w:r>
        <w:t>fatture pro-forma</w:t>
      </w:r>
    </w:p>
    <w:p w:rsidR="00CA550B" w:rsidRDefault="00CA550B" w:rsidP="00CA550B">
      <w:pPr>
        <w:pStyle w:val="Paragrafoelenco"/>
        <w:numPr>
          <w:ilvl w:val="0"/>
          <w:numId w:val="5"/>
        </w:numPr>
      </w:pPr>
      <w:r>
        <w:t>DDT</w:t>
      </w:r>
    </w:p>
    <w:p w:rsidR="00331ACF" w:rsidRDefault="00331ACF" w:rsidP="00CA550B">
      <w:pPr>
        <w:pStyle w:val="Paragrafoelenco"/>
        <w:numPr>
          <w:ilvl w:val="0"/>
          <w:numId w:val="5"/>
        </w:numPr>
      </w:pPr>
      <w:r>
        <w:t>Scadenziario attivo e passivo</w:t>
      </w:r>
    </w:p>
    <w:p w:rsidR="00331ACF" w:rsidRDefault="00331ACF" w:rsidP="00CA550B">
      <w:pPr>
        <w:pStyle w:val="Paragrafoelenco"/>
        <w:numPr>
          <w:ilvl w:val="0"/>
          <w:numId w:val="5"/>
        </w:numPr>
      </w:pPr>
      <w:r>
        <w:t>Incasso e pagamento automatico</w:t>
      </w:r>
    </w:p>
    <w:p w:rsidR="00331ACF" w:rsidRDefault="00331ACF" w:rsidP="00CA550B">
      <w:pPr>
        <w:pStyle w:val="Paragrafoelenco"/>
        <w:numPr>
          <w:ilvl w:val="0"/>
          <w:numId w:val="5"/>
        </w:numPr>
      </w:pPr>
      <w:r>
        <w:t>Incasso paypal totalmente automatizzato</w:t>
      </w:r>
    </w:p>
    <w:p w:rsidR="00331ACF" w:rsidRDefault="00331ACF" w:rsidP="00CA550B">
      <w:pPr>
        <w:pStyle w:val="Paragrafoelenco"/>
        <w:numPr>
          <w:ilvl w:val="0"/>
          <w:numId w:val="5"/>
        </w:numPr>
      </w:pPr>
      <w:r>
        <w:t>Riconciliazione bancaria automatica</w:t>
      </w:r>
    </w:p>
    <w:p w:rsidR="00331ACF" w:rsidRDefault="00331ACF" w:rsidP="00CA550B">
      <w:pPr>
        <w:pStyle w:val="Paragrafoelenco"/>
        <w:numPr>
          <w:ilvl w:val="0"/>
          <w:numId w:val="5"/>
        </w:numPr>
      </w:pPr>
      <w:r>
        <w:t>Centri di costo/ricavo (consuntivazione eventi)</w:t>
      </w:r>
    </w:p>
    <w:p w:rsidR="00331ACF" w:rsidRDefault="00331ACF" w:rsidP="00CA550B">
      <w:pPr>
        <w:pStyle w:val="Paragrafoelenco"/>
        <w:numPr>
          <w:ilvl w:val="0"/>
          <w:numId w:val="5"/>
        </w:numPr>
      </w:pPr>
      <w:r>
        <w:t>Template di fatture personalizzabili</w:t>
      </w:r>
    </w:p>
    <w:p w:rsidR="00E177C0" w:rsidRDefault="00331ACF" w:rsidP="008C752F">
      <w:pPr>
        <w:pStyle w:val="Paragrafoelenco"/>
        <w:numPr>
          <w:ilvl w:val="0"/>
          <w:numId w:val="5"/>
        </w:numPr>
      </w:pPr>
      <w:r>
        <w:t>Allegare documenti sia a fatture emesse che a fatture ricevute</w:t>
      </w:r>
    </w:p>
    <w:p w:rsidR="00331ACF" w:rsidRDefault="00331ACF" w:rsidP="008C752F">
      <w:pPr>
        <w:pStyle w:val="Paragrafoelenco"/>
        <w:numPr>
          <w:ilvl w:val="0"/>
          <w:numId w:val="5"/>
        </w:numPr>
      </w:pPr>
      <w:r>
        <w:t>Import export via Excel di anagrafiche (clienti/fornitori/</w:t>
      </w:r>
      <w:proofErr w:type="spellStart"/>
      <w:r>
        <w:t>prodotti&amp;servizi</w:t>
      </w:r>
      <w:proofErr w:type="spellEnd"/>
      <w:r>
        <w:t>), movimenti contabili, documenti</w:t>
      </w:r>
    </w:p>
    <w:sectPr w:rsidR="00331ACF" w:rsidSect="00331ACF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56F5"/>
    <w:multiLevelType w:val="multilevel"/>
    <w:tmpl w:val="5D2A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8316F"/>
    <w:multiLevelType w:val="hybridMultilevel"/>
    <w:tmpl w:val="42180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E5664"/>
    <w:multiLevelType w:val="hybridMultilevel"/>
    <w:tmpl w:val="22903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54DF4"/>
    <w:multiLevelType w:val="hybridMultilevel"/>
    <w:tmpl w:val="818C5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63F79"/>
    <w:multiLevelType w:val="multilevel"/>
    <w:tmpl w:val="6F70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7C0"/>
    <w:rsid w:val="001B7953"/>
    <w:rsid w:val="00331ACF"/>
    <w:rsid w:val="005C318C"/>
    <w:rsid w:val="007B35E1"/>
    <w:rsid w:val="00B01BBD"/>
    <w:rsid w:val="00BB6784"/>
    <w:rsid w:val="00CA550B"/>
    <w:rsid w:val="00E1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E53B"/>
  <w15:chartTrackingRefBased/>
  <w15:docId w15:val="{3E129893-8822-46A0-90B7-F0F9FD5E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C31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qFormat/>
    <w:rsid w:val="00E177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E177C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1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177C0"/>
    <w:rPr>
      <w:b/>
      <w:bCs/>
    </w:rPr>
  </w:style>
  <w:style w:type="paragraph" w:styleId="Paragrafoelenco">
    <w:name w:val="List Paragraph"/>
    <w:basedOn w:val="Normale"/>
    <w:uiPriority w:val="34"/>
    <w:qFormat/>
    <w:rsid w:val="005C318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C31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Virgilio Garganelli</dc:creator>
  <cp:keywords/>
  <dc:description/>
  <cp:lastModifiedBy>Unpli Nazionale</cp:lastModifiedBy>
  <cp:revision>2</cp:revision>
  <dcterms:created xsi:type="dcterms:W3CDTF">2018-11-08T07:46:00Z</dcterms:created>
  <dcterms:modified xsi:type="dcterms:W3CDTF">2018-11-09T09:52:00Z</dcterms:modified>
</cp:coreProperties>
</file>